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a96f9cb62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2334b5539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Moonlight Rim,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f9866c51c4807" /><Relationship Type="http://schemas.openxmlformats.org/officeDocument/2006/relationships/numbering" Target="/word/numbering.xml" Id="Rcef4dd0e3e754e9f" /><Relationship Type="http://schemas.openxmlformats.org/officeDocument/2006/relationships/settings" Target="/word/settings.xml" Id="Rc90b9817d1b740e1" /><Relationship Type="http://schemas.openxmlformats.org/officeDocument/2006/relationships/image" Target="/word/media/ee1a4f9b-0504-481e-b294-daa1bb11acee.png" Id="Rb7b2334b55394f74" /></Relationships>
</file>