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ab0502e46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a253cfb7d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Moorefield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c1b9ce0404716" /><Relationship Type="http://schemas.openxmlformats.org/officeDocument/2006/relationships/numbering" Target="/word/numbering.xml" Id="R3de8c88cb0de4cda" /><Relationship Type="http://schemas.openxmlformats.org/officeDocument/2006/relationships/settings" Target="/word/settings.xml" Id="R8e91ea4c9d1642eb" /><Relationship Type="http://schemas.openxmlformats.org/officeDocument/2006/relationships/image" Target="/word/media/f4bb9bed-0b60-40e6-b67d-0b69b9919618.png" Id="R966a253cfb7d4f6d" /></Relationships>
</file>