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c2c185ad2c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d11b5d4e454a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Moriah,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2b675258448a4" /><Relationship Type="http://schemas.openxmlformats.org/officeDocument/2006/relationships/numbering" Target="/word/numbering.xml" Id="R06f9a1abfbab46d6" /><Relationship Type="http://schemas.openxmlformats.org/officeDocument/2006/relationships/settings" Target="/word/settings.xml" Id="R351d5e3ffa4c4ef0" /><Relationship Type="http://schemas.openxmlformats.org/officeDocument/2006/relationships/image" Target="/word/media/9fa1e49f-f084-400e-9b40-7151869615b0.png" Id="Raed11b5d4e454ac3" /></Relationships>
</file>