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e1e1325ea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ba5140c71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Morrow Acres,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4500b007634b27" /><Relationship Type="http://schemas.openxmlformats.org/officeDocument/2006/relationships/numbering" Target="/word/numbering.xml" Id="R6953b75e9a544ffb" /><Relationship Type="http://schemas.openxmlformats.org/officeDocument/2006/relationships/settings" Target="/word/settings.xml" Id="R7d9de85046c542ee" /><Relationship Type="http://schemas.openxmlformats.org/officeDocument/2006/relationships/image" Target="/word/media/cb57c501-2f6c-4b1d-af53-6f68acddf48b.png" Id="R590ba5140c7146b9" /></Relationships>
</file>