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5492cb6f4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30c1f7dcf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Carmel Estates,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b53bfc07d401d" /><Relationship Type="http://schemas.openxmlformats.org/officeDocument/2006/relationships/numbering" Target="/word/numbering.xml" Id="R64e9ce544b924949" /><Relationship Type="http://schemas.openxmlformats.org/officeDocument/2006/relationships/settings" Target="/word/settings.xml" Id="R7a4588dccaf04448" /><Relationship Type="http://schemas.openxmlformats.org/officeDocument/2006/relationships/image" Target="/word/media/f88164d3-b872-431d-9ab9-1b730c8214c8.png" Id="R6e030c1f7dcf4f6d" /></Relationships>
</file>