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d2b56ef48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e771bd949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Sunapee,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8a63fe424252" /><Relationship Type="http://schemas.openxmlformats.org/officeDocument/2006/relationships/numbering" Target="/word/numbering.xml" Id="Rc825f8acdc744f9f" /><Relationship Type="http://schemas.openxmlformats.org/officeDocument/2006/relationships/settings" Target="/word/settings.xml" Id="R567ee93942e34a78" /><Relationship Type="http://schemas.openxmlformats.org/officeDocument/2006/relationships/image" Target="/word/media/6eed8280-1bef-4d49-96a5-51703fbc4b19.png" Id="Rc8fe771bd9494712" /></Relationships>
</file>