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56f74aed1f4d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fcd6535f934d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Brook,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35c03f5d06474c" /><Relationship Type="http://schemas.openxmlformats.org/officeDocument/2006/relationships/numbering" Target="/word/numbering.xml" Id="Re47a51fdcaee496d" /><Relationship Type="http://schemas.openxmlformats.org/officeDocument/2006/relationships/settings" Target="/word/settings.xml" Id="R53dca03e4bb447b8" /><Relationship Type="http://schemas.openxmlformats.org/officeDocument/2006/relationships/image" Target="/word/media/ed62a43e-0f3c-468c-ae92-235da16123b7.png" Id="Rf3fcd6535f934dab" /></Relationships>
</file>