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3ef011d73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333d25916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Top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f1afe3d22415b" /><Relationship Type="http://schemas.openxmlformats.org/officeDocument/2006/relationships/numbering" Target="/word/numbering.xml" Id="Rbef60ffaab2148c7" /><Relationship Type="http://schemas.openxmlformats.org/officeDocument/2006/relationships/settings" Target="/word/settings.xml" Id="R7fac08f09ccb4aba" /><Relationship Type="http://schemas.openxmlformats.org/officeDocument/2006/relationships/image" Target="/word/media/51600865-548d-48b3-8ec8-991012453f4b.png" Id="R14b333d259164739" /></Relationships>
</file>