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1908df55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59a9fdae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d4012efb4d4f" /><Relationship Type="http://schemas.openxmlformats.org/officeDocument/2006/relationships/numbering" Target="/word/numbering.xml" Id="R403fd0cc004c40fd" /><Relationship Type="http://schemas.openxmlformats.org/officeDocument/2006/relationships/settings" Target="/word/settings.xml" Id="R9f171a19aa204247" /><Relationship Type="http://schemas.openxmlformats.org/officeDocument/2006/relationships/image" Target="/word/media/90c90c89-00b8-4acc-b736-69d7f5699eb6.png" Id="R3b8459a9fdae4092" /></Relationships>
</file>