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9f26fef92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f05b5ecc6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Mulberry Hill,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bb7366c104425" /><Relationship Type="http://schemas.openxmlformats.org/officeDocument/2006/relationships/numbering" Target="/word/numbering.xml" Id="Rf39cefc64d9c4a6d" /><Relationship Type="http://schemas.openxmlformats.org/officeDocument/2006/relationships/settings" Target="/word/settings.xml" Id="Rf3f959df20234ddd" /><Relationship Type="http://schemas.openxmlformats.org/officeDocument/2006/relationships/image" Target="/word/media/00cc2a9d-a188-49e2-9ca9-9bd65af43c38.png" Id="Rba4f05b5ecc64c77" /></Relationships>
</file>