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cc4dcc1ad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8bd8a4829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Mutton Hollow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6baa5e3a9480c" /><Relationship Type="http://schemas.openxmlformats.org/officeDocument/2006/relationships/numbering" Target="/word/numbering.xml" Id="R5da05e49afdc4069" /><Relationship Type="http://schemas.openxmlformats.org/officeDocument/2006/relationships/settings" Target="/word/settings.xml" Id="Rc51e630d15aa48b5" /><Relationship Type="http://schemas.openxmlformats.org/officeDocument/2006/relationships/image" Target="/word/media/17185faa-748c-468a-b87e-1eb12cff0f21.png" Id="R0f78bd8a48294979" /></Relationships>
</file>