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56fe287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104d5a8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5e8412674725" /><Relationship Type="http://schemas.openxmlformats.org/officeDocument/2006/relationships/numbering" Target="/word/numbering.xml" Id="R5795bdc1307d4ea9" /><Relationship Type="http://schemas.openxmlformats.org/officeDocument/2006/relationships/settings" Target="/word/settings.xml" Id="R1eb3d8cece6b452b" /><Relationship Type="http://schemas.openxmlformats.org/officeDocument/2006/relationships/image" Target="/word/media/d464a0c0-eab5-4d7f-b90e-cd262ad39111.png" Id="R96a6104d5a8345cd" /></Relationships>
</file>