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20ae8c214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7c041e296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Nauvassee,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dc8ea999f4f1e" /><Relationship Type="http://schemas.openxmlformats.org/officeDocument/2006/relationships/numbering" Target="/word/numbering.xml" Id="R1c27d22edff64ab6" /><Relationship Type="http://schemas.openxmlformats.org/officeDocument/2006/relationships/settings" Target="/word/settings.xml" Id="Rbb24edf3d270469f" /><Relationship Type="http://schemas.openxmlformats.org/officeDocument/2006/relationships/image" Target="/word/media/f17b7f9a-0ee1-45e4-9b2d-73b37327f9d8.png" Id="R0567c041e29645ed" /></Relationships>
</file>