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f530c4648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9c625557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Country Club,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be7a002847d0" /><Relationship Type="http://schemas.openxmlformats.org/officeDocument/2006/relationships/numbering" Target="/word/numbering.xml" Id="R556d22850d6b49b6" /><Relationship Type="http://schemas.openxmlformats.org/officeDocument/2006/relationships/settings" Target="/word/settings.xml" Id="R5535380417f449ed" /><Relationship Type="http://schemas.openxmlformats.org/officeDocument/2006/relationships/image" Target="/word/media/e9b49ebc-1b97-4045-9cee-088fca172fa4.png" Id="Rce129c6255574a28" /></Relationships>
</file>