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fb22f6094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b87509a51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Moscow,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bf105b7fc4838" /><Relationship Type="http://schemas.openxmlformats.org/officeDocument/2006/relationships/numbering" Target="/word/numbering.xml" Id="Rb8ddb73e1c6a4e4f" /><Relationship Type="http://schemas.openxmlformats.org/officeDocument/2006/relationships/settings" Target="/word/settings.xml" Id="R8dcfdb7d3ade432d" /><Relationship Type="http://schemas.openxmlformats.org/officeDocument/2006/relationships/image" Target="/word/media/55cf52e7-8a58-4eb8-9ba8-0839a299cea5.png" Id="R278b87509a514fe4" /></Relationships>
</file>