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2899701c8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7bbb08166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Princeton,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bbb0599b14d56" /><Relationship Type="http://schemas.openxmlformats.org/officeDocument/2006/relationships/numbering" Target="/word/numbering.xml" Id="Rd19a329dc6394ea4" /><Relationship Type="http://schemas.openxmlformats.org/officeDocument/2006/relationships/settings" Target="/word/settings.xml" Id="R28fe54dc4ca94985" /><Relationship Type="http://schemas.openxmlformats.org/officeDocument/2006/relationships/image" Target="/word/media/c18d5e1f-17aa-426d-9b76-0a4911dcb2c6.png" Id="R5c97bbb08166447f" /></Relationships>
</file>