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cbb67a793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0cfb1c4ff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Prue,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9705186ef48c7" /><Relationship Type="http://schemas.openxmlformats.org/officeDocument/2006/relationships/numbering" Target="/word/numbering.xml" Id="R5c57c90d8bf54bf0" /><Relationship Type="http://schemas.openxmlformats.org/officeDocument/2006/relationships/settings" Target="/word/settings.xml" Id="R273847e92c8248a5" /><Relationship Type="http://schemas.openxmlformats.org/officeDocument/2006/relationships/image" Target="/word/media/e9d0a91b-fece-4d2f-8538-4a5fc8d0c4e4.png" Id="R86b0cfb1c4ff4c83" /></Relationships>
</file>