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c9f0a16c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d95ddf2c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Quarters,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0b576beeb4c95" /><Relationship Type="http://schemas.openxmlformats.org/officeDocument/2006/relationships/numbering" Target="/word/numbering.xml" Id="R4ed5fe566b1a4ce6" /><Relationship Type="http://schemas.openxmlformats.org/officeDocument/2006/relationships/settings" Target="/word/settings.xml" Id="Ra6ab138a4d2e4bb7" /><Relationship Type="http://schemas.openxmlformats.org/officeDocument/2006/relationships/image" Target="/word/media/a4a3594f-c6e5-457e-8c07-a5b3cbe5139c.png" Id="R1819d95ddf2c4572" /></Relationships>
</file>