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5411e7df2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66418e7f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 Row,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532b49e5c4e3c" /><Relationship Type="http://schemas.openxmlformats.org/officeDocument/2006/relationships/numbering" Target="/word/numbering.xml" Id="R6e9c3c7037d749b2" /><Relationship Type="http://schemas.openxmlformats.org/officeDocument/2006/relationships/settings" Target="/word/settings.xml" Id="R033c3f440f8e48bf" /><Relationship Type="http://schemas.openxmlformats.org/officeDocument/2006/relationships/image" Target="/word/media/4fb16740-3ec9-4df0-a831-2ef7a0370380.png" Id="Ra42366418e7f4c8c" /></Relationships>
</file>