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915112f9a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31b1f27ee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Norris Springs,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2a13dd8504479" /><Relationship Type="http://schemas.openxmlformats.org/officeDocument/2006/relationships/numbering" Target="/word/numbering.xml" Id="Ra2a0ce29fe2a4cd1" /><Relationship Type="http://schemas.openxmlformats.org/officeDocument/2006/relationships/settings" Target="/word/settings.xml" Id="R2d3bb1c9862b4b31" /><Relationship Type="http://schemas.openxmlformats.org/officeDocument/2006/relationships/image" Target="/word/media/06eadda4-89c9-4f4e-bf2d-bf4fe5e0fd38.png" Id="Rfbf31b1f27ee4b8b" /></Relationships>
</file>