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23d48099e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3587edfbc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Bassett,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018bc2e434e1c" /><Relationship Type="http://schemas.openxmlformats.org/officeDocument/2006/relationships/numbering" Target="/word/numbering.xml" Id="R3417970a09a044f6" /><Relationship Type="http://schemas.openxmlformats.org/officeDocument/2006/relationships/settings" Target="/word/settings.xml" Id="Rc9d818505aac4feb" /><Relationship Type="http://schemas.openxmlformats.org/officeDocument/2006/relationships/image" Target="/word/media/cb3c17ff-a8b5-42cb-8e26-11daf980e99c.png" Id="R5e43587edfbc45c8" /></Relationships>
</file>