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c5eb44f8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81fb8e5a6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Bluff,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b02c7662a4cd9" /><Relationship Type="http://schemas.openxmlformats.org/officeDocument/2006/relationships/numbering" Target="/word/numbering.xml" Id="R1277d1cbce6f4d3f" /><Relationship Type="http://schemas.openxmlformats.org/officeDocument/2006/relationships/settings" Target="/word/settings.xml" Id="R4b90c0a756fd47ae" /><Relationship Type="http://schemas.openxmlformats.org/officeDocument/2006/relationships/image" Target="/word/media/48c1371b-ae84-47ca-a6f6-6f8ee0c3c973.png" Id="R21c81fb8e5a64e81" /></Relationships>
</file>