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a4dd524e7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be4b98fbd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Linndale,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a9cf6497d4585" /><Relationship Type="http://schemas.openxmlformats.org/officeDocument/2006/relationships/numbering" Target="/word/numbering.xml" Id="R0a7bd382207649d7" /><Relationship Type="http://schemas.openxmlformats.org/officeDocument/2006/relationships/settings" Target="/word/settings.xml" Id="R3b6edb5cec8141c2" /><Relationship Type="http://schemas.openxmlformats.org/officeDocument/2006/relationships/image" Target="/word/media/793f0275-cbaf-4555-9779-47dd3e6de858.png" Id="R06ebe4b98fbd4753" /></Relationships>
</file>