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b061f58a8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2ee02eb6d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Lynbrook,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58fb3a4c4e2d" /><Relationship Type="http://schemas.openxmlformats.org/officeDocument/2006/relationships/numbering" Target="/word/numbering.xml" Id="R4a10544680684cbb" /><Relationship Type="http://schemas.openxmlformats.org/officeDocument/2006/relationships/settings" Target="/word/settings.xml" Id="Rc3b75603d1e04674" /><Relationship Type="http://schemas.openxmlformats.org/officeDocument/2006/relationships/image" Target="/word/media/51a69ebd-b45c-44e3-b9e2-1153176863b5.png" Id="R3932ee02eb6d467a" /></Relationships>
</file>