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f5210d3eb1a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2cfecbfe8c942c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 Monroe,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4fc67109f26451b" /><Relationship Type="http://schemas.openxmlformats.org/officeDocument/2006/relationships/numbering" Target="/word/numbering.xml" Id="R06d200fe39204b9c" /><Relationship Type="http://schemas.openxmlformats.org/officeDocument/2006/relationships/settings" Target="/word/settings.xml" Id="R315dd1c6ba874bed" /><Relationship Type="http://schemas.openxmlformats.org/officeDocument/2006/relationships/image" Target="/word/media/c27ea6f8-1903-4201-8a5b-0ecc6cde861a.png" Id="Rb2cfecbfe8c942c6" /></Relationships>
</file>