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f0c533431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d463fa0c9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Randolph,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34c1d5faf45e5" /><Relationship Type="http://schemas.openxmlformats.org/officeDocument/2006/relationships/numbering" Target="/word/numbering.xml" Id="Re6eb9f6dc3974c63" /><Relationship Type="http://schemas.openxmlformats.org/officeDocument/2006/relationships/settings" Target="/word/settings.xml" Id="Rba5e48ef2af444ca" /><Relationship Type="http://schemas.openxmlformats.org/officeDocument/2006/relationships/image" Target="/word/media/1b18cd62-7c87-46c5-b173-245b924d839f.png" Id="R9abd463fa0c947a5" /></Relationships>
</file>