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b4953f6d1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d366c611c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Northshire,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c512a6c874c76" /><Relationship Type="http://schemas.openxmlformats.org/officeDocument/2006/relationships/numbering" Target="/word/numbering.xml" Id="R085cdfd63107430a" /><Relationship Type="http://schemas.openxmlformats.org/officeDocument/2006/relationships/settings" Target="/word/settings.xml" Id="Ra0453c7a4c134c7d" /><Relationship Type="http://schemas.openxmlformats.org/officeDocument/2006/relationships/image" Target="/word/media/5aa8e657-de05-4d01-a260-c808bce776ca.png" Id="R78dd366c611c41e0" /></Relationships>
</file>