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5786bddfc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ab313e67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0c68f6d341a5" /><Relationship Type="http://schemas.openxmlformats.org/officeDocument/2006/relationships/numbering" Target="/word/numbering.xml" Id="R779638fe6c1b4f45" /><Relationship Type="http://schemas.openxmlformats.org/officeDocument/2006/relationships/settings" Target="/word/settings.xml" Id="R9d7f13ae6ded461e" /><Relationship Type="http://schemas.openxmlformats.org/officeDocument/2006/relationships/image" Target="/word/media/baeb835b-ec06-44c6-91cb-2616007e17c6.png" Id="Rcef2ab313e67442e" /></Relationships>
</file>