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2bea4f7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48081cc4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Northwind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2a8e33a8e4ddf" /><Relationship Type="http://schemas.openxmlformats.org/officeDocument/2006/relationships/numbering" Target="/word/numbering.xml" Id="R9c3957014eb64864" /><Relationship Type="http://schemas.openxmlformats.org/officeDocument/2006/relationships/settings" Target="/word/settings.xml" Id="Rd2272e86062a4e21" /><Relationship Type="http://schemas.openxmlformats.org/officeDocument/2006/relationships/image" Target="/word/media/27fa6291-37ac-4446-85a2-f6750cfd15ce.png" Id="Rb85448081cc44700" /></Relationships>
</file>