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88f38be6c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301fbd2aa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cb2eca8ee4fcc" /><Relationship Type="http://schemas.openxmlformats.org/officeDocument/2006/relationships/numbering" Target="/word/numbering.xml" Id="R46001dca46544932" /><Relationship Type="http://schemas.openxmlformats.org/officeDocument/2006/relationships/settings" Target="/word/settings.xml" Id="R04fe4e3ae2e84eb2" /><Relationship Type="http://schemas.openxmlformats.org/officeDocument/2006/relationships/image" Target="/word/media/ef862a11-08b3-4926-8d2c-3a2d9f0db109.png" Id="R97d301fbd2aa44f1" /></Relationships>
</file>