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eef3f1a9d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42bc580b1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Ocampo,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eadf7f4074b19" /><Relationship Type="http://schemas.openxmlformats.org/officeDocument/2006/relationships/numbering" Target="/word/numbering.xml" Id="R9964c5e8b551455f" /><Relationship Type="http://schemas.openxmlformats.org/officeDocument/2006/relationships/settings" Target="/word/settings.xml" Id="Rc4f576eef0384c06" /><Relationship Type="http://schemas.openxmlformats.org/officeDocument/2006/relationships/image" Target="/word/media/5246cef5-b304-48b8-a2e6-aa8265459245.png" Id="R7ba42bc580b1414c" /></Relationships>
</file>