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642b76c0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f6c0ed4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Ogletree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218a34ea406f" /><Relationship Type="http://schemas.openxmlformats.org/officeDocument/2006/relationships/numbering" Target="/word/numbering.xml" Id="R63f5878d75654a89" /><Relationship Type="http://schemas.openxmlformats.org/officeDocument/2006/relationships/settings" Target="/word/settings.xml" Id="R5c56a896418f4651" /><Relationship Type="http://schemas.openxmlformats.org/officeDocument/2006/relationships/image" Target="/word/media/07861532-b96b-47b2-9f21-c45cad5d3b30.png" Id="Ra2fcf6c0ed424f55" /></Relationships>
</file>