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b509923c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c97fb06c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Linder,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baf5f5f7466e" /><Relationship Type="http://schemas.openxmlformats.org/officeDocument/2006/relationships/numbering" Target="/word/numbering.xml" Id="R1f059d92408248fb" /><Relationship Type="http://schemas.openxmlformats.org/officeDocument/2006/relationships/settings" Target="/word/settings.xml" Id="Rf6f4e3e7be4d4106" /><Relationship Type="http://schemas.openxmlformats.org/officeDocument/2006/relationships/image" Target="/word/media/2b3bc15c-2067-492c-8b62-d3b66660352d.png" Id="R6da9c97fb06c464b" /></Relationships>
</file>