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02c54f5a3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bcd1e494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Pleasant 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2cb08bd654ade" /><Relationship Type="http://schemas.openxmlformats.org/officeDocument/2006/relationships/numbering" Target="/word/numbering.xml" Id="R97141e712f3f497f" /><Relationship Type="http://schemas.openxmlformats.org/officeDocument/2006/relationships/settings" Target="/word/settings.xml" Id="R7aefaff89ebc417a" /><Relationship Type="http://schemas.openxmlformats.org/officeDocument/2006/relationships/image" Target="/word/media/521fdc65-2a5a-4c4b-91a3-0425fc977b0c.png" Id="Rdd6dbcd1e49444b4" /></Relationships>
</file>