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6e5d1d7eb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5eefb1d9f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Wauconda,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6728f30ee42ee" /><Relationship Type="http://schemas.openxmlformats.org/officeDocument/2006/relationships/numbering" Target="/word/numbering.xml" Id="R38847f750daf471d" /><Relationship Type="http://schemas.openxmlformats.org/officeDocument/2006/relationships/settings" Target="/word/settings.xml" Id="R21a8c8d74f184e6b" /><Relationship Type="http://schemas.openxmlformats.org/officeDocument/2006/relationships/image" Target="/word/media/f50127c1-3d85-4ae0-a9b9-72a521af47ec.png" Id="Re1a5eefb1d9f4805" /></Relationships>
</file>