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c3d0c66ab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28a5e4f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Olson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53da830144bc3" /><Relationship Type="http://schemas.openxmlformats.org/officeDocument/2006/relationships/numbering" Target="/word/numbering.xml" Id="Re882e1c3d74b4780" /><Relationship Type="http://schemas.openxmlformats.org/officeDocument/2006/relationships/settings" Target="/word/settings.xml" Id="Rc38624ec3a4b4def" /><Relationship Type="http://schemas.openxmlformats.org/officeDocument/2006/relationships/image" Target="/word/media/8bf94ef9-a3a2-44ad-ae36-5992f7bef829.png" Id="R385828a5e4f7446c" /></Relationships>
</file>