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678062b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618062dbd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Opelousas,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2bc61a6c64013" /><Relationship Type="http://schemas.openxmlformats.org/officeDocument/2006/relationships/numbering" Target="/word/numbering.xml" Id="Rac941faee07141b7" /><Relationship Type="http://schemas.openxmlformats.org/officeDocument/2006/relationships/settings" Target="/word/settings.xml" Id="R12471aabc40e4739" /><Relationship Type="http://schemas.openxmlformats.org/officeDocument/2006/relationships/image" Target="/word/media/5aa5abe2-4f1e-418c-a71b-bc11339f65be.png" Id="R53b618062dbd42e3" /></Relationships>
</file>