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15b02f653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3a3deb9dd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 Park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a8cf0a29d452c" /><Relationship Type="http://schemas.openxmlformats.org/officeDocument/2006/relationships/numbering" Target="/word/numbering.xml" Id="R5ed2d7bea869464e" /><Relationship Type="http://schemas.openxmlformats.org/officeDocument/2006/relationships/settings" Target="/word/settings.xml" Id="R29863c6464fc4b1a" /><Relationship Type="http://schemas.openxmlformats.org/officeDocument/2006/relationships/image" Target="/word/media/9ff54254-7d13-4cec-8293-73a6c39a1e48.png" Id="R0d03a3deb9dd4721" /></Relationships>
</file>