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b37406e38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473de4b01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Orchard Mesa,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e7781e4444a91" /><Relationship Type="http://schemas.openxmlformats.org/officeDocument/2006/relationships/numbering" Target="/word/numbering.xml" Id="Ra5ce175d06684299" /><Relationship Type="http://schemas.openxmlformats.org/officeDocument/2006/relationships/settings" Target="/word/settings.xml" Id="R994ebecfa83f465b" /><Relationship Type="http://schemas.openxmlformats.org/officeDocument/2006/relationships/image" Target="/word/media/659907a9-ac8a-48ba-81b1-eaf81cbba249.png" Id="Re6e473de4b014ba2" /></Relationships>
</file>