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60429d5a1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9e2d0f5f0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Prairie,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0b3bae442439f" /><Relationship Type="http://schemas.openxmlformats.org/officeDocument/2006/relationships/numbering" Target="/word/numbering.xml" Id="R671207ed75d34f3d" /><Relationship Type="http://schemas.openxmlformats.org/officeDocument/2006/relationships/settings" Target="/word/settings.xml" Id="Rd348ba61a2dd48d4" /><Relationship Type="http://schemas.openxmlformats.org/officeDocument/2006/relationships/image" Target="/word/media/39541ad7-47d3-4087-8d1f-a11de1d62f96.png" Id="R9ce9e2d0f5f046e0" /></Relationships>
</file>