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1e304bca9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9d3df71e6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Orleans Cross Roads,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b1c4c2edf4c89" /><Relationship Type="http://schemas.openxmlformats.org/officeDocument/2006/relationships/numbering" Target="/word/numbering.xml" Id="Rc9aa156263ae4cd1" /><Relationship Type="http://schemas.openxmlformats.org/officeDocument/2006/relationships/settings" Target="/word/settings.xml" Id="R350a65fd2eb642f3" /><Relationship Type="http://schemas.openxmlformats.org/officeDocument/2006/relationships/image" Target="/word/media/02e17940-1718-4225-8d1d-588a2777b104.png" Id="R7219d3df71e64554" /></Relationships>
</file>