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a25db8cd0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1d319484d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Osage Heights,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69d84a1434095" /><Relationship Type="http://schemas.openxmlformats.org/officeDocument/2006/relationships/numbering" Target="/word/numbering.xml" Id="R8a0a8c21eff0489c" /><Relationship Type="http://schemas.openxmlformats.org/officeDocument/2006/relationships/settings" Target="/word/settings.xml" Id="R762b0064a8b34cc3" /><Relationship Type="http://schemas.openxmlformats.org/officeDocument/2006/relationships/image" Target="/word/media/b1e90b1e-dc5c-4e28-90e2-7f4b90dde6c9.png" Id="R3721d319484d431f" /></Relationships>
</file>