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f2a6eacae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244d553b3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Outlaws Bridge,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e6b32a0384f30" /><Relationship Type="http://schemas.openxmlformats.org/officeDocument/2006/relationships/numbering" Target="/word/numbering.xml" Id="R1f70e4235e274a7f" /><Relationship Type="http://schemas.openxmlformats.org/officeDocument/2006/relationships/settings" Target="/word/settings.xml" Id="R63bf5aab0ab842e8" /><Relationship Type="http://schemas.openxmlformats.org/officeDocument/2006/relationships/image" Target="/word/media/2d1eb756-c41f-4b71-8974-273f6fd092c7.png" Id="R965244d553b34303" /></Relationships>
</file>