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526e68a5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1e0ef4f79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 Soper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d8f5ca8db46ab" /><Relationship Type="http://schemas.openxmlformats.org/officeDocument/2006/relationships/numbering" Target="/word/numbering.xml" Id="R8579f62fba4f412e" /><Relationship Type="http://schemas.openxmlformats.org/officeDocument/2006/relationships/settings" Target="/word/settings.xml" Id="R7ab714c893994e48" /><Relationship Type="http://schemas.openxmlformats.org/officeDocument/2006/relationships/image" Target="/word/media/cd612204-8c58-417b-bdd1-007895729548.png" Id="R2e71e0ef4f79433d" /></Relationships>
</file>