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2026f9a6f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be4c80b89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Ozette,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69bfe55bb443c" /><Relationship Type="http://schemas.openxmlformats.org/officeDocument/2006/relationships/numbering" Target="/word/numbering.xml" Id="R0a345c908dcd4746" /><Relationship Type="http://schemas.openxmlformats.org/officeDocument/2006/relationships/settings" Target="/word/settings.xml" Id="Ra678fa466f5345f9" /><Relationship Type="http://schemas.openxmlformats.org/officeDocument/2006/relationships/image" Target="/word/media/ffd8015c-873e-4eda-9e3e-44b217bf18a9.png" Id="R1afbe4c80b894884" /></Relationships>
</file>