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86def0a85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91819435c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Palermo,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8c095337c4b3e" /><Relationship Type="http://schemas.openxmlformats.org/officeDocument/2006/relationships/numbering" Target="/word/numbering.xml" Id="R4630a023e68d4b09" /><Relationship Type="http://schemas.openxmlformats.org/officeDocument/2006/relationships/settings" Target="/word/settings.xml" Id="R7bba5f412bef4a90" /><Relationship Type="http://schemas.openxmlformats.org/officeDocument/2006/relationships/image" Target="/word/media/3829a0b8-8ba2-4f57-9745-152a2848d514.png" Id="Rb6191819435c4c37" /></Relationships>
</file>