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c0bdcc8b6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407f8c36b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Palmetto Estates,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485b6825741e9" /><Relationship Type="http://schemas.openxmlformats.org/officeDocument/2006/relationships/numbering" Target="/word/numbering.xml" Id="R9ad8fe62e9b04fb0" /><Relationship Type="http://schemas.openxmlformats.org/officeDocument/2006/relationships/settings" Target="/word/settings.xml" Id="R26c8e8670cd94c93" /><Relationship Type="http://schemas.openxmlformats.org/officeDocument/2006/relationships/image" Target="/word/media/77e58a05-6c5d-4b1c-9613-27457ed5dd24.png" Id="Rc04407f8c36b47a9" /></Relationships>
</file>