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4065bcd5c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d90a96b5fd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Panorama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4ac2fdd8842a1" /><Relationship Type="http://schemas.openxmlformats.org/officeDocument/2006/relationships/numbering" Target="/word/numbering.xml" Id="Rb2149cd09e504fa2" /><Relationship Type="http://schemas.openxmlformats.org/officeDocument/2006/relationships/settings" Target="/word/settings.xml" Id="R1773fac100894d9d" /><Relationship Type="http://schemas.openxmlformats.org/officeDocument/2006/relationships/image" Target="/word/media/35ff464d-5898-41fe-a2f3-31b5a53ef2e0.png" Id="R65d90a96b5fd4201" /></Relationships>
</file>