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e0cebdbfc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b995bbd05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Panther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446f1a4754afc" /><Relationship Type="http://schemas.openxmlformats.org/officeDocument/2006/relationships/numbering" Target="/word/numbering.xml" Id="R23b8bd193d4948d6" /><Relationship Type="http://schemas.openxmlformats.org/officeDocument/2006/relationships/settings" Target="/word/settings.xml" Id="R9c0cc92008564e74" /><Relationship Type="http://schemas.openxmlformats.org/officeDocument/2006/relationships/image" Target="/word/media/e4ebc8b4-d04a-4e7f-9088-57f75ead5430.png" Id="R7e4b995bbd05430c" /></Relationships>
</file>