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5d5a2558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5b795906c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3ff51152246b1" /><Relationship Type="http://schemas.openxmlformats.org/officeDocument/2006/relationships/numbering" Target="/word/numbering.xml" Id="Rf9fcb5c7699c4d31" /><Relationship Type="http://schemas.openxmlformats.org/officeDocument/2006/relationships/settings" Target="/word/settings.xml" Id="R7154fe6408f3465d" /><Relationship Type="http://schemas.openxmlformats.org/officeDocument/2006/relationships/image" Target="/word/media/9495e07c-0e83-465d-9780-7f010de3b778.png" Id="Rd025b795906c477d" /></Relationships>
</file>